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right"/>
        <w:rPr>
          <w:b/>
          <w:sz w:val="36"/>
          <w:szCs w:val="36"/>
        </w:rPr>
      </w:pPr>
      <w:r>
        <w:rPr>
          <w:b/>
          <w:color w:val="ED7D31" w:themeColor="accent2"/>
          <w:sz w:val="24"/>
          <w:szCs w:val="24"/>
        </w:rPr>
        <w:t>0000年00月00日</w:t>
      </w:r>
    </w:p>
    <w:p>
      <w:pPr>
        <w:jc w:val="center"/>
        <w:rPr>
          <w:b/>
          <w:sz w:val="36"/>
          <w:szCs w:val="36"/>
        </w:rPr>
      </w:pPr>
    </w:p>
    <w:p>
      <w:pPr>
        <w:jc w:val="center"/>
        <w:rPr>
          <w:rFonts w:ascii="ヒラギノ角ゴ Pro W3" w:eastAsia="ヒラギノ角ゴ Pro W3" w:hAnsi="ヒラギノ角ゴ Pro W3" w:cs="ＭＳ Ｐゴシック"/>
          <w:color w:val="FF0000"/>
          <w:kern w:val="0"/>
          <w:sz w:val="56"/>
          <w:szCs w:val="56"/>
        </w:rPr>
      </w:pPr>
      <w:r>
        <w:rPr>
          <w:rFonts w:hint="eastAsia"/>
          <w:b/>
          <w:color w:val="FF0000"/>
          <w:sz w:val="56"/>
          <w:szCs w:val="56"/>
        </w:rPr>
        <w:t>エレベーター点検のお知らせ</w:t>
      </w:r>
    </w:p>
    <w:p>
      <w:pPr>
        <w:jc w:val="left"/>
        <w:rPr>
          <w:rFonts w:ascii="ヒラギノ角ゴ Pro W3" w:eastAsia="ヒラギノ角ゴ Pro W3" w:hAnsi="ヒラギノ角ゴ Pro W3" w:cs="ＭＳ Ｐゴシック"/>
          <w:color w:val="000000"/>
          <w:kern w:val="0"/>
          <w:szCs w:val="21"/>
        </w:rPr>
      </w:pPr>
    </w:p>
    <w:p>
      <w:pPr>
        <w:jc w:val="left"/>
        <w:rPr>
          <w:rFonts w:ascii="メイリオ" w:eastAsia="メイリオ" w:hAnsi="メイリオ" w:cs="ＭＳ Ｐゴシック"/>
          <w:color w:val="000000"/>
          <w:kern w:val="0"/>
          <w:sz w:val="28"/>
          <w:szCs w:val="28"/>
        </w:rPr>
      </w:pPr>
      <w:r>
        <w:rPr>
          <w:rFonts w:ascii="メイリオ" w:eastAsia="メイリオ" w:hAnsi="メイリオ" w:cs="ＭＳ Ｐゴシック" w:hint="eastAsia"/>
          <w:color w:val="000000"/>
          <w:kern w:val="0"/>
          <w:sz w:val="28"/>
          <w:szCs w:val="28"/>
        </w:rPr>
        <w:t>○○○○をご愛顧いただき誠に有難うございます。</w:t>
      </w:r>
    </w:p>
    <w:p>
      <w:pPr>
        <w:jc w:val="left"/>
        <w:rPr>
          <w:rFonts w:ascii="メイリオ" w:eastAsia="メイリオ" w:hAnsi="メイリオ" w:cs="ＭＳ Ｐゴシック"/>
          <w:color w:val="000000"/>
          <w:kern w:val="0"/>
          <w:sz w:val="28"/>
          <w:szCs w:val="28"/>
        </w:rPr>
      </w:pPr>
      <w:r>
        <w:rPr>
          <w:rFonts w:ascii="メイリオ" w:eastAsia="メイリオ" w:hAnsi="メイリオ" w:cs="ＭＳ Ｐゴシック" w:hint="eastAsia"/>
          <w:color w:val="000000"/>
          <w:kern w:val="0"/>
          <w:sz w:val="28"/>
          <w:szCs w:val="28"/>
        </w:rPr>
        <w:t>誠に勝手ではございますが、エレベーターを安全にご利用いただくため、定期点検を実施いたします。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p>
    <w:p>
      <w:pPr>
        <w:jc w:val="center"/>
        <w:rPr>
          <w:rFonts w:ascii="メイリオ" w:eastAsia="メイリオ" w:hAnsi="メイリオ" w:cs="ＭＳ Ｐゴシック"/>
          <w:b/>
          <w:bCs/>
          <w:color w:val="FF0000"/>
          <w:kern w:val="0"/>
          <w:sz w:val="48"/>
          <w:szCs w:val="48"/>
        </w:rPr>
      </w:pPr>
      <w:r>
        <w:rPr>
          <w:rFonts w:ascii="メイリオ" w:eastAsia="メイリオ" w:hAnsi="メイリオ" w:cs="ＭＳ Ｐゴシック" w:hint="eastAsia"/>
          <w:b/>
          <w:bCs/>
          <w:color w:val="FF0000"/>
          <w:kern w:val="0"/>
          <w:sz w:val="48"/>
          <w:szCs w:val="48"/>
        </w:rPr>
        <w:t>エレベーター</w:t>
      </w:r>
      <w:r>
        <w:rPr>
          <w:rFonts w:ascii="メイリオ" w:eastAsia="メイリオ" w:hAnsi="メイリオ" w:cs="ＭＳ Ｐゴシック" w:hint="eastAsia"/>
          <w:b/>
          <w:bCs/>
          <w:color w:val="FF0000"/>
          <w:kern w:val="0"/>
          <w:sz w:val="48"/>
          <w:szCs w:val="48"/>
        </w:rPr>
        <w:t>定期点検</w:t>
      </w:r>
      <w:r>
        <w:rPr>
          <w:rFonts w:ascii="メイリオ" w:eastAsia="メイリオ" w:hAnsi="メイリオ" w:cs="ＭＳ Ｐゴシック" w:hint="eastAsia"/>
          <w:b/>
          <w:bCs/>
          <w:color w:val="FF0000"/>
          <w:kern w:val="0"/>
          <w:sz w:val="48"/>
          <w:szCs w:val="48"/>
        </w:rPr>
        <w:t>時間</w:t>
      </w:r>
    </w:p>
    <w:p>
      <w:pPr>
        <w:jc w:val="center"/>
        <w:rPr>
          <w:rFonts w:ascii="メイリオ" w:eastAsia="メイリオ" w:hAnsi="メイリオ" w:cs="ＭＳ Ｐゴシック"/>
          <w:b/>
          <w:bCs/>
          <w:color w:val="FF0000"/>
          <w:kern w:val="0"/>
          <w:sz w:val="28"/>
          <w:szCs w:val="28"/>
        </w:rPr>
      </w:pPr>
      <w:r>
        <w:rPr>
          <w:rFonts w:ascii="メイリオ" w:eastAsia="メイリオ" w:hAnsi="メイリオ" w:cs="ＭＳ Ｐゴシック"/>
          <w:b/>
          <w:bCs/>
          <w:color w:val="FF0000"/>
          <w:kern w:val="0"/>
          <w:sz w:val="28"/>
          <w:szCs w:val="28"/>
        </w:rPr>
        <w:t>0000年00月00日（○）</w:t>
      </w:r>
    </w:p>
    <w:p>
      <w:pPr>
        <w:jc w:val="center"/>
        <w:rPr>
          <w:rFonts w:ascii="メイリオ" w:eastAsia="メイリオ" w:hAnsi="メイリオ" w:cs="ＭＳ Ｐゴシック"/>
          <w:b/>
          <w:bCs/>
          <w:color w:val="FF0000"/>
          <w:kern w:val="0"/>
          <w:sz w:val="72"/>
          <w:szCs w:val="72"/>
        </w:rPr>
      </w:pPr>
      <w:r>
        <w:rPr>
          <w:rFonts w:ascii="メイリオ" w:eastAsia="メイリオ" w:hAnsi="メイリオ" w:cs="ＭＳ Ｐゴシック"/>
          <w:b/>
          <w:bCs/>
          <w:color w:val="FF0000"/>
          <w:kern w:val="0"/>
          <w:sz w:val="72"/>
          <w:szCs w:val="72"/>
        </w:rPr>
        <w:t>00：00～00：00</w:t>
      </w:r>
    </w:p>
    <w:p>
      <w:pPr>
        <w:jc w:val="left"/>
        <w:rPr>
          <w:rFonts w:ascii="ヒラギノ角ゴ Pro W3" w:eastAsia="ヒラギノ角ゴ Pro W3" w:hAnsi="ヒラギノ角ゴ Pro W3" w:cs="ＭＳ Ｐゴシック"/>
          <w:color w:val="000000"/>
          <w:kern w:val="0"/>
          <w:szCs w:val="21"/>
        </w:rPr>
      </w:pPr>
    </w:p>
    <w:p>
      <w:pPr>
        <w:ind w:leftChars="-135" w:left="-283" w:rightChars="-338" w:right="-710"/>
        <w:jc w:val="left"/>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・点検作業中は階段をご利用くださいますようよろしくお願い申し上げます。</w:t>
      </w:r>
    </w:p>
    <w:p>
      <w:pPr>
        <w:ind w:leftChars="-135" w:left="-283" w:rightChars="-338" w:right="-710"/>
        <w:jc w:val="left"/>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・中止・日程変更、延長作業を行う場合もございますので、あらかじめご了承ください。</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1026"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1025"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 w:type="paragraph" w:styleId="ae">
    <w:name w:val="Date"/>
    <w:basedOn w:val="a"/>
    <w:next w:val="a"/>
    <w:link w:val="af"/>
    <w:uiPriority w:val="99"/>
    <w:semiHidden/>
    <w:unhideWhenUsed/>
  </w:style>
  <w:style w:type="character" w:customStyle="1" w:styleId="af">
    <w:name w:val="日付 (文字)"/>
    <w:basedOn w:val="a0"/>
    <w:link w:val="ae"/>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2022-02-05T08:12:00Z</dcterms:modified>
</cp:coreProperties>
</file>